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bookmarkStart w:id="0" w:name="_GoBack"/>
      <w:bookmarkEnd w:id="0"/>
      <w:r>
        <w:t>LEGAL NOTICE</w:t>
      </w:r>
    </w:p>
    <w:p w:rsidR="00752978" w:rsidRDefault="00AB63C8" w:rsidP="00752978">
      <w:pPr>
        <w:jc w:val="center"/>
      </w:pPr>
      <w:r>
        <w:t>AMENDMENT #4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AB63C8">
        <w:t>amendment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 xml:space="preserve"> to the Action Plan include</w:t>
      </w:r>
      <w:r w:rsidR="00AB63C8">
        <w:t>s t</w:t>
      </w:r>
      <w:r w:rsidR="00F90874">
        <w:t>he reallocation of $</w:t>
      </w:r>
      <w:r w:rsidR="00AB63C8">
        <w:t>811,272.57 to another project within Round 1 funding</w:t>
      </w:r>
      <w:r w:rsidR="00F90874">
        <w:t>.</w:t>
      </w:r>
      <w:r w:rsidR="002120AB">
        <w:t xml:space="preserve">  With the </w:t>
      </w:r>
      <w:r w:rsidR="0094414C">
        <w:t>amendment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F90874" w:rsidRDefault="00AB63C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Of the $952,247 </w:t>
      </w:r>
      <w:r w:rsidR="00F90874">
        <w:rPr>
          <w:rFonts w:eastAsiaTheme="minorEastAsia" w:cs="Times New Roman"/>
        </w:rPr>
        <w:t xml:space="preserve">previously allocated to </w:t>
      </w:r>
      <w:r>
        <w:rPr>
          <w:rFonts w:eastAsiaTheme="minorEastAsia" w:cs="Times New Roman"/>
        </w:rPr>
        <w:t>the Hargrove Road/Hackberry Lane Realignment Improvements, $811,272.57</w:t>
      </w:r>
      <w:r w:rsidR="00F90874">
        <w:rPr>
          <w:rFonts w:eastAsiaTheme="minorEastAsia" w:cs="Times New Roman"/>
        </w:rPr>
        <w:t xml:space="preserve"> will be r</w:t>
      </w:r>
      <w:r>
        <w:rPr>
          <w:rFonts w:eastAsiaTheme="minorEastAsia" w:cs="Times New Roman"/>
        </w:rPr>
        <w:t>eallocated to Technology Infrastructure.  The Hargrove Road/Hackberry Lane Realignment and Improvements project will be funded in a future amendment to the Action Plan.</w:t>
      </w:r>
    </w:p>
    <w:p w:rsidR="00AB63C8" w:rsidRDefault="00AB63C8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>Comments on the amended Action Plan will be received until</w:t>
      </w:r>
      <w:r w:rsidR="00AB63C8">
        <w:rPr>
          <w:rFonts w:eastAsiaTheme="minorEastAsia" w:cs="Times New Roman"/>
        </w:rPr>
        <w:t xml:space="preserve"> November 6</w:t>
      </w:r>
      <w:r w:rsidR="0094414C" w:rsidRPr="00592732">
        <w:rPr>
          <w:rFonts w:eastAsiaTheme="minorEastAsia" w:cs="Times New Roman"/>
        </w:rPr>
        <w:t>, 2014</w:t>
      </w:r>
      <w:r w:rsidR="00EB54B5" w:rsidRPr="00592732">
        <w:rPr>
          <w:rFonts w:eastAsiaTheme="minorEastAsia" w:cs="Times New Roman"/>
        </w:rPr>
        <w:t xml:space="preserve"> at 5:00 pm and</w:t>
      </w:r>
      <w:r w:rsidRPr="00592732">
        <w:rPr>
          <w:rFonts w:eastAsiaTheme="minorEastAsia" w:cs="Times New Roman"/>
        </w:rPr>
        <w:t xml:space="preserve"> may be submitted by email to </w:t>
      </w:r>
      <w:hyperlink r:id="rId7" w:history="1">
        <w:r w:rsidRPr="00592732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592732">
        <w:rPr>
          <w:rFonts w:eastAsiaTheme="minorEastAsia" w:cs="Times New Roman"/>
        </w:rPr>
        <w:t xml:space="preserve"> and by mail to City of </w:t>
      </w:r>
      <w:r>
        <w:rPr>
          <w:rFonts w:eastAsiaTheme="minorEastAsia" w:cs="Times New Roman"/>
        </w:rPr>
        <w:t>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0F6E16"/>
    <w:rsid w:val="002120AB"/>
    <w:rsid w:val="00361EE3"/>
    <w:rsid w:val="00510821"/>
    <w:rsid w:val="0053202B"/>
    <w:rsid w:val="00535228"/>
    <w:rsid w:val="00592732"/>
    <w:rsid w:val="00752978"/>
    <w:rsid w:val="007C5E46"/>
    <w:rsid w:val="009217D6"/>
    <w:rsid w:val="0094414C"/>
    <w:rsid w:val="00AB63C8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well@tuscaloo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CC16-8C04-412E-A02C-6FFEB192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Danielle Noland</cp:lastModifiedBy>
  <cp:revision>2</cp:revision>
  <dcterms:created xsi:type="dcterms:W3CDTF">2014-10-30T13:43:00Z</dcterms:created>
  <dcterms:modified xsi:type="dcterms:W3CDTF">2014-10-30T13:43:00Z</dcterms:modified>
</cp:coreProperties>
</file>